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"/>
        <w:gridCol w:w="780"/>
        <w:gridCol w:w="2420"/>
        <w:gridCol w:w="500"/>
        <w:gridCol w:w="2500"/>
        <w:gridCol w:w="620"/>
        <w:gridCol w:w="80"/>
        <w:gridCol w:w="800"/>
        <w:gridCol w:w="1600"/>
        <w:gridCol w:w="60"/>
        <w:gridCol w:w="140"/>
        <w:gridCol w:w="1600"/>
        <w:gridCol w:w="40"/>
      </w:tblGrid>
      <w:tr w:rsidR="006C5688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6C5688" w:rsidRDefault="006C568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200" w:type="dxa"/>
            <w:gridSpan w:val="4"/>
          </w:tcPr>
          <w:p w:rsidR="006C5688" w:rsidRDefault="006C5688">
            <w:pPr>
              <w:pStyle w:val="EMPTYCELLSTYLE"/>
            </w:pP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60"/>
              <w:gridCol w:w="60"/>
              <w:gridCol w:w="5000"/>
              <w:gridCol w:w="5080"/>
            </w:tblGrid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:rsidR="006C5688" w:rsidRDefault="006C5688">
                  <w:pPr>
                    <w:pStyle w:val="EMPTYCELLSTYLE"/>
                  </w:pPr>
                </w:p>
              </w:tc>
            </w:tr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2323D7">
                  <w:r>
                    <w:rPr>
                      <w:noProof/>
                    </w:rPr>
                    <w:drawing>
                      <wp:inline distT="0" distB="0" distL="0" distR="0">
                        <wp:extent cx="609600" cy="609600"/>
                        <wp:effectExtent l="0" t="0" r="0" b="0"/>
                        <wp:docPr id="198318122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3181220" name="Picture"/>
                                <pic:cNvPicPr/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2323D7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C. M. de Marata</w:t>
                  </w:r>
                </w:p>
              </w:tc>
              <w:tc>
                <w:tcPr>
                  <w:tcW w:w="5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2323D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BALANÇO PATRIMONIAL</w:t>
                  </w:r>
                </w:p>
              </w:tc>
            </w:tr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2323D7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09.261.618/0001-80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2323D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2</w:t>
                  </w:r>
                </w:p>
              </w:tc>
            </w:tr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2323D7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Rua 18 de Julho, 21 - 95793000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6C5688">
                  <w:pPr>
                    <w:pStyle w:val="EMPTYCELLSTYLE"/>
                  </w:pPr>
                </w:p>
              </w:tc>
            </w:tr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:rsidR="006C5688" w:rsidRDefault="006C5688">
                  <w:pPr>
                    <w:pStyle w:val="EMPTYCELLSTYLE"/>
                  </w:pPr>
                </w:p>
              </w:tc>
            </w:tr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2323D7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</w:tcPr>
                <w:p w:rsidR="006C5688" w:rsidRDefault="006C5688">
                  <w:pPr>
                    <w:pStyle w:val="EMPTYCELLSTYLE"/>
                  </w:pPr>
                </w:p>
              </w:tc>
            </w:tr>
          </w:tbl>
          <w:p w:rsidR="006C5688" w:rsidRDefault="006C5688">
            <w:pPr>
              <w:pStyle w:val="EMPTYCELLSTYLE"/>
            </w:pP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a. Quadro Principal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</w:tcPr>
          <w:p w:rsidR="006C5688" w:rsidRDefault="006C5688">
            <w:pPr>
              <w:pStyle w:val="EMPTYCELLSTYLE"/>
            </w:pP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</w:t>
            </w:r>
          </w:p>
        </w:tc>
        <w:tc>
          <w:tcPr>
            <w:tcW w:w="1600" w:type="dxa"/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740" w:type="dxa"/>
            <w:gridSpan w:val="2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Ativo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66.667,68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45.815,64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Ativo Circulante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13.208,49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22.004,18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Caixa e Equivalentes de Caixa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12.885,13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21.770,82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Créditos a Curto Prazo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0,03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0,03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Investimento e Aplicações Temporárias a Curto Prazo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Estoques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Ativo Não Circulante Mantido para Venda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VPD Pagas Antecipadamente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323,33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233,33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</w:tcPr>
          <w:p w:rsidR="006C5688" w:rsidRDefault="006C5688">
            <w:pPr>
              <w:pStyle w:val="EMPTYCELLSTYLE"/>
            </w:pP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Ativo Não-Circulante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53.459,19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23.811,46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Realizável a Longo Prazo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Investimentos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Imobilizado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53.459,19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23.811,46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Intangível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Diferido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</w:tcPr>
          <w:p w:rsidR="006C5688" w:rsidRDefault="006C5688">
            <w:pPr>
              <w:pStyle w:val="EMPTYCELLSTYLE"/>
            </w:pP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Passivo e Patrimônio Líquido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66.667,68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45.815,64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Passivo Circulante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26.261,80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27.390,04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Obrigações Trabalhistas, Previdenciárias e Assistências  a Pagar a Curto 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20.347,69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13.601,10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Empréstimos e Financiamento a Curto Prazo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Fornecedores e Contas a Pagar a Curto Prazo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1.267,61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2.044,23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Obrigações Fiscais a Curto Prazo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Obrigações de Repartições a Outros Entes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Provisões a Curto Prazo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Demais Obrigações a Curto Prazo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4.646,50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11.744,71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</w:tcPr>
          <w:p w:rsidR="006C5688" w:rsidRDefault="006C5688">
            <w:pPr>
              <w:pStyle w:val="EMPTYCELLSTYLE"/>
            </w:pP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Passivo Não-Circulante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Obrigações Trabalhistas, Previdenciárias e Assistências  a Pagar a Longo 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Empréstimos e Financiamento a Longo Prazo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Fornecedores e Contas a Pagar a Longo Prazo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Obrigações Fiscais a Longo Prazo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Provisões a Longo Prazo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Demais Obrigações a Longo Prazo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Resultado Diferido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</w:tcPr>
          <w:p w:rsidR="006C5688" w:rsidRDefault="006C5688">
            <w:pPr>
              <w:pStyle w:val="EMPTYCELLSTYLE"/>
            </w:pP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Patrimônio Líquido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40.405,88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18.425,60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Patrimônio Social e Capital Social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28.371,83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28.371,83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Adiantamento para Futuro Aumento de Capital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Reservas de Capital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Ajustes de Avaliação Patrimonial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Reservas de Lucro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Demais Reservas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Resultados Acumulados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12.034,05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-9.946,23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(-) Ações / Cotas em Tesouraria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</w:tcPr>
          <w:p w:rsidR="006C5688" w:rsidRDefault="006C5688">
            <w:pPr>
              <w:pStyle w:val="EMPTYCELLSTYLE"/>
            </w:pP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200"/>
              <w:gridCol w:w="3880"/>
              <w:gridCol w:w="40"/>
            </w:tblGrid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6C5688">
                  <w:pPr>
                    <w:pStyle w:val="EMPTYCELLSTYLE"/>
                  </w:pPr>
                </w:p>
              </w:tc>
            </w:tr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2323D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07/04/2022, Hora da emissão 10:32:57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2323D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Paulo Ricardo Griebeler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4</w:t>
                  </w:r>
                </w:p>
              </w:tc>
              <w:tc>
                <w:tcPr>
                  <w:tcW w:w="20" w:type="dxa"/>
                </w:tcPr>
                <w:p w:rsidR="006C5688" w:rsidRDefault="006C5688">
                  <w:pPr>
                    <w:pStyle w:val="EMPTYCELLSTYLE"/>
                  </w:pPr>
                </w:p>
              </w:tc>
            </w:tr>
          </w:tbl>
          <w:p w:rsidR="006C5688" w:rsidRDefault="006C5688">
            <w:pPr>
              <w:pStyle w:val="EMPTYCELLSTYLE"/>
            </w:pP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6C5688" w:rsidRDefault="006C5688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200" w:type="dxa"/>
            <w:gridSpan w:val="4"/>
          </w:tcPr>
          <w:p w:rsidR="006C5688" w:rsidRDefault="006C5688">
            <w:pPr>
              <w:pStyle w:val="EMPTYCELLSTYLE"/>
            </w:pP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60"/>
              <w:gridCol w:w="60"/>
              <w:gridCol w:w="5000"/>
              <w:gridCol w:w="5080"/>
            </w:tblGrid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:rsidR="006C5688" w:rsidRDefault="006C5688">
                  <w:pPr>
                    <w:pStyle w:val="EMPTYCELLSTYLE"/>
                  </w:pPr>
                </w:p>
              </w:tc>
            </w:tr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2323D7">
                  <w:r>
                    <w:rPr>
                      <w:noProof/>
                    </w:rPr>
                    <w:drawing>
                      <wp:inline distT="0" distB="0" distL="0" distR="0">
                        <wp:extent cx="609600" cy="609600"/>
                        <wp:effectExtent l="0" t="0" r="0" b="0"/>
                        <wp:docPr id="46256049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2560492" name="Picture"/>
                                <pic:cNvPicPr/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2323D7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C. M. de Marata</w:t>
                  </w:r>
                </w:p>
              </w:tc>
              <w:tc>
                <w:tcPr>
                  <w:tcW w:w="5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2323D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BALANÇO PATRIMONIAL</w:t>
                  </w:r>
                </w:p>
              </w:tc>
            </w:tr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2323D7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09.261.618/0001-80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2323D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2</w:t>
                  </w:r>
                </w:p>
              </w:tc>
            </w:tr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2323D7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Rua 18 de Julho, 21 - 95793000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6C5688">
                  <w:pPr>
                    <w:pStyle w:val="EMPTYCELLSTYLE"/>
                  </w:pPr>
                </w:p>
              </w:tc>
            </w:tr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:rsidR="006C5688" w:rsidRDefault="006C5688">
                  <w:pPr>
                    <w:pStyle w:val="EMPTYCELLSTYLE"/>
                  </w:pPr>
                </w:p>
              </w:tc>
            </w:tr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2323D7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</w:tcPr>
                <w:p w:rsidR="006C5688" w:rsidRDefault="006C5688">
                  <w:pPr>
                    <w:pStyle w:val="EMPTYCELLSTYLE"/>
                  </w:pPr>
                </w:p>
              </w:tc>
            </w:tr>
          </w:tbl>
          <w:p w:rsidR="006C5688" w:rsidRDefault="006C5688">
            <w:pPr>
              <w:pStyle w:val="EMPTYCELLSTYLE"/>
            </w:pP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b. Quadro dos Ativos e Passivos Financeiros e Permanentes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</w:tcPr>
          <w:p w:rsidR="006C5688" w:rsidRDefault="006C5688">
            <w:pPr>
              <w:pStyle w:val="EMPTYCELLSTYLE"/>
            </w:pP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</w:t>
            </w:r>
          </w:p>
        </w:tc>
        <w:tc>
          <w:tcPr>
            <w:tcW w:w="1600" w:type="dxa"/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740" w:type="dxa"/>
            <w:gridSpan w:val="2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Ativo (I)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66.667,68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45.815,64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Ativo Financeiro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12.885,16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21.770,85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Ativo Permanente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53.782,52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24.044,79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</w:tcPr>
          <w:p w:rsidR="006C5688" w:rsidRDefault="006C5688">
            <w:pPr>
              <w:pStyle w:val="EMPTYCELLSTYLE"/>
            </w:pP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Passivo (II)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26.261,80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29.850,04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Passivo Financeiro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11.330,61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16.285,22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Passivo Permanente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14.931,19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13.564,82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</w:tcPr>
          <w:p w:rsidR="006C5688" w:rsidRDefault="006C5688">
            <w:pPr>
              <w:pStyle w:val="EMPTYCELLSTYLE"/>
            </w:pP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Patrimonial (I - II)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40.405,88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15.965,60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1066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</w:tcPr>
          <w:p w:rsidR="006C5688" w:rsidRDefault="006C5688">
            <w:pPr>
              <w:pStyle w:val="EMPTYCELLSTYLE"/>
            </w:pP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200"/>
              <w:gridCol w:w="3880"/>
              <w:gridCol w:w="40"/>
            </w:tblGrid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6C5688">
                  <w:pPr>
                    <w:pStyle w:val="EMPTYCELLSTYLE"/>
                  </w:pPr>
                </w:p>
              </w:tc>
            </w:tr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2323D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07/04/2022, Hora da emissão 10:32:57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2323D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Paulo Ricardo Griebeler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2 de 4</w:t>
                  </w:r>
                </w:p>
              </w:tc>
              <w:tc>
                <w:tcPr>
                  <w:tcW w:w="20" w:type="dxa"/>
                </w:tcPr>
                <w:p w:rsidR="006C5688" w:rsidRDefault="006C5688">
                  <w:pPr>
                    <w:pStyle w:val="EMPTYCELLSTYLE"/>
                  </w:pPr>
                </w:p>
              </w:tc>
            </w:tr>
          </w:tbl>
          <w:p w:rsidR="006C5688" w:rsidRDefault="006C5688">
            <w:pPr>
              <w:pStyle w:val="EMPTYCELLSTYLE"/>
            </w:pP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6C5688" w:rsidRDefault="006C5688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6200" w:type="dxa"/>
            <w:gridSpan w:val="4"/>
          </w:tcPr>
          <w:p w:rsidR="006C5688" w:rsidRDefault="006C5688">
            <w:pPr>
              <w:pStyle w:val="EMPTYCELLSTYLE"/>
            </w:pP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60"/>
              <w:gridCol w:w="60"/>
              <w:gridCol w:w="5000"/>
              <w:gridCol w:w="5080"/>
            </w:tblGrid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:rsidR="006C5688" w:rsidRDefault="006C5688">
                  <w:pPr>
                    <w:pStyle w:val="EMPTYCELLSTYLE"/>
                  </w:pPr>
                </w:p>
              </w:tc>
            </w:tr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2323D7">
                  <w:r>
                    <w:rPr>
                      <w:noProof/>
                    </w:rPr>
                    <w:drawing>
                      <wp:inline distT="0" distB="0" distL="0" distR="0">
                        <wp:extent cx="609600" cy="609600"/>
                        <wp:effectExtent l="0" t="0" r="0" b="0"/>
                        <wp:docPr id="2019711709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19711709" name="Picture"/>
                                <pic:cNvPicPr/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2323D7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C. M. de Marata</w:t>
                  </w:r>
                </w:p>
              </w:tc>
              <w:tc>
                <w:tcPr>
                  <w:tcW w:w="5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2323D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BALANÇO PATRIMONIAL</w:t>
                  </w:r>
                </w:p>
              </w:tc>
            </w:tr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2323D7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09.261.618/0001-80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2323D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Entidade: 2</w:t>
                  </w:r>
                </w:p>
              </w:tc>
            </w:tr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2323D7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Rua 18 de Julho, 21 - 95793000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6C5688">
                  <w:pPr>
                    <w:pStyle w:val="EMPTYCELLSTYLE"/>
                  </w:pPr>
                </w:p>
              </w:tc>
            </w:tr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:rsidR="006C5688" w:rsidRDefault="006C5688">
                  <w:pPr>
                    <w:pStyle w:val="EMPTYCELLSTYLE"/>
                  </w:pPr>
                </w:p>
              </w:tc>
            </w:tr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2323D7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</w:tcPr>
                <w:p w:rsidR="006C5688" w:rsidRDefault="006C5688">
                  <w:pPr>
                    <w:pStyle w:val="EMPTYCELLSTYLE"/>
                  </w:pPr>
                </w:p>
              </w:tc>
            </w:tr>
          </w:tbl>
          <w:p w:rsidR="006C5688" w:rsidRDefault="006C5688">
            <w:pPr>
              <w:pStyle w:val="EMPTYCELLSTYLE"/>
            </w:pP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c. Quadro das Contas de Compensação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</w:tcPr>
          <w:p w:rsidR="006C5688" w:rsidRDefault="006C5688">
            <w:pPr>
              <w:pStyle w:val="EMPTYCELLSTYLE"/>
            </w:pP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</w:t>
            </w:r>
          </w:p>
        </w:tc>
        <w:tc>
          <w:tcPr>
            <w:tcW w:w="1600" w:type="dxa"/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740" w:type="dxa"/>
            <w:gridSpan w:val="2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Atos Potenciais Ativos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Garantias e Contragarantias recebidas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Direitos Conveniados e outros instrumentos congêneres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Direitos Contratuais 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Outros atos potenciais ativos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</w:tcPr>
          <w:p w:rsidR="006C5688" w:rsidRDefault="006C5688">
            <w:pPr>
              <w:pStyle w:val="EMPTYCELLSTYLE"/>
            </w:pP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Atos Potenciais Passivo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8.307,29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12.295,53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Garantias e Contragarantias Concedidas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Obrigações Conveniadas e outros instrumentos congêneres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Obrigações Contratuais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8.307,29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12.295,53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Outros atos potenciais passivos</w:t>
            </w: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1012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200" w:type="dxa"/>
            <w:gridSpan w:val="4"/>
          </w:tcPr>
          <w:p w:rsidR="006C5688" w:rsidRDefault="006C5688">
            <w:pPr>
              <w:pStyle w:val="EMPTYCELLSTYLE"/>
            </w:pPr>
          </w:p>
        </w:tc>
        <w:tc>
          <w:tcPr>
            <w:tcW w:w="6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200"/>
              <w:gridCol w:w="3880"/>
              <w:gridCol w:w="40"/>
            </w:tblGrid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6C5688">
                  <w:pPr>
                    <w:pStyle w:val="EMPTYCELLSTYLE"/>
                  </w:pPr>
                </w:p>
              </w:tc>
            </w:tr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2323D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07/04/2022, Hora da emissão 10:32:57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2323D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Paulo Ricardo Griebeler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3 de 4</w:t>
                  </w:r>
                </w:p>
              </w:tc>
              <w:tc>
                <w:tcPr>
                  <w:tcW w:w="20" w:type="dxa"/>
                </w:tcPr>
                <w:p w:rsidR="006C5688" w:rsidRDefault="006C5688">
                  <w:pPr>
                    <w:pStyle w:val="EMPTYCELLSTYLE"/>
                  </w:pPr>
                </w:p>
              </w:tc>
            </w:tr>
          </w:tbl>
          <w:p w:rsidR="006C5688" w:rsidRDefault="006C5688">
            <w:pPr>
              <w:pStyle w:val="EMPTYCELLSTYLE"/>
            </w:pP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6C5688" w:rsidRDefault="006C5688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78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24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5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312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8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60"/>
              <w:gridCol w:w="60"/>
              <w:gridCol w:w="5000"/>
              <w:gridCol w:w="5080"/>
            </w:tblGrid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:rsidR="006C5688" w:rsidRDefault="006C5688">
                  <w:pPr>
                    <w:pStyle w:val="EMPTYCELLSTYLE"/>
                  </w:pPr>
                </w:p>
              </w:tc>
            </w:tr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2323D7">
                  <w:r>
                    <w:rPr>
                      <w:noProof/>
                    </w:rPr>
                    <w:drawing>
                      <wp:inline distT="0" distB="0" distL="0" distR="0">
                        <wp:extent cx="609600" cy="609600"/>
                        <wp:effectExtent l="0" t="0" r="0" b="0"/>
                        <wp:docPr id="3702491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024910" name="Picture"/>
                                <pic:cNvPicPr/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2323D7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C. M. de Marata</w:t>
                  </w:r>
                </w:p>
              </w:tc>
              <w:tc>
                <w:tcPr>
                  <w:tcW w:w="5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2323D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BALANÇO PATRIMONIAL</w:t>
                  </w:r>
                </w:p>
              </w:tc>
            </w:tr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2323D7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09.261.618/0001-80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2323D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2</w:t>
                  </w:r>
                </w:p>
              </w:tc>
            </w:tr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2323D7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Rua 18 de Julho, 21 - 95793000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6C5688">
                  <w:pPr>
                    <w:pStyle w:val="EMPTYCELLSTYLE"/>
                  </w:pPr>
                </w:p>
              </w:tc>
            </w:tr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:rsidR="006C5688" w:rsidRDefault="006C5688">
                  <w:pPr>
                    <w:pStyle w:val="EMPTYCELLSTYLE"/>
                  </w:pPr>
                </w:p>
              </w:tc>
            </w:tr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C5688" w:rsidRDefault="006C568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5688" w:rsidRDefault="002323D7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</w:tcPr>
                <w:p w:rsidR="006C5688" w:rsidRDefault="006C5688">
                  <w:pPr>
                    <w:pStyle w:val="EMPTYCELLSTYLE"/>
                  </w:pPr>
                </w:p>
              </w:tc>
            </w:tr>
          </w:tbl>
          <w:p w:rsidR="006C5688" w:rsidRDefault="006C5688">
            <w:pPr>
              <w:pStyle w:val="EMPTYCELLSTYLE"/>
            </w:pP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d.Quadro do Superávit / Déficit Financeiro 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8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Destinação de Recurso</w:t>
            </w:r>
          </w:p>
        </w:tc>
        <w:tc>
          <w:tcPr>
            <w:tcW w:w="880" w:type="dxa"/>
            <w:gridSpan w:val="2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</w:t>
            </w:r>
          </w:p>
        </w:tc>
        <w:tc>
          <w:tcPr>
            <w:tcW w:w="1600" w:type="dxa"/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740" w:type="dxa"/>
            <w:gridSpan w:val="2"/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>RECURSO LIVRE</w:t>
            </w:r>
          </w:p>
        </w:tc>
        <w:tc>
          <w:tcPr>
            <w:tcW w:w="8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1.554,52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5.485,63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>8001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688" w:rsidRDefault="002323D7">
            <w:r>
              <w:rPr>
                <w:rFonts w:ascii="SansSerif" w:eastAsia="SansSerif" w:hAnsi="SansSerif" w:cs="SansSerif"/>
                <w:color w:val="000000"/>
                <w:sz w:val="16"/>
              </w:rPr>
              <w:t>LIVRE-EXTRA</w:t>
            </w:r>
          </w:p>
        </w:tc>
        <w:tc>
          <w:tcPr>
            <w:tcW w:w="8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0,03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8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Superávit/Déficit do Exercício</w:t>
            </w:r>
          </w:p>
        </w:tc>
        <w:tc>
          <w:tcPr>
            <w:tcW w:w="8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1.554,55</w:t>
            </w: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6C5688" w:rsidRDefault="002323D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5.485,63</w:t>
            </w: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78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24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5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312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8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32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6C5688" w:rsidRDefault="002323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MAICO SCHMITT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Presidente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CPF: 016.583.560-55</w:t>
            </w:r>
          </w:p>
        </w:tc>
        <w:tc>
          <w:tcPr>
            <w:tcW w:w="5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3200" w:type="dxa"/>
            <w:gridSpan w:val="3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6C5688" w:rsidRDefault="002323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PAULO RICARDO GRIEBELER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CRCRS 053531/O-5</w:t>
            </w:r>
          </w:p>
        </w:tc>
        <w:tc>
          <w:tcPr>
            <w:tcW w:w="8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1072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78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242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5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3120" w:type="dxa"/>
            <w:gridSpan w:val="2"/>
          </w:tcPr>
          <w:p w:rsidR="006C5688" w:rsidRDefault="006C5688">
            <w:pPr>
              <w:pStyle w:val="EMPTYCELLSTYLE"/>
            </w:pPr>
          </w:p>
        </w:tc>
        <w:tc>
          <w:tcPr>
            <w:tcW w:w="8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8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6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4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600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  <w:tr w:rsidR="006C5688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200"/>
              <w:gridCol w:w="3880"/>
              <w:gridCol w:w="40"/>
            </w:tblGrid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6C5688">
                  <w:pPr>
                    <w:pStyle w:val="EMPTYCELLSTYLE"/>
                  </w:pPr>
                </w:p>
              </w:tc>
            </w:tr>
            <w:tr w:rsidR="006C56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2323D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07/04/2022, Hora da emissão 10:32:57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:rsidR="006C5688" w:rsidRDefault="002323D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Paulo Ricardo Griebeler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4 de 4</w:t>
                  </w:r>
                </w:p>
              </w:tc>
              <w:tc>
                <w:tcPr>
                  <w:tcW w:w="20" w:type="dxa"/>
                </w:tcPr>
                <w:p w:rsidR="006C5688" w:rsidRDefault="006C5688">
                  <w:pPr>
                    <w:pStyle w:val="EMPTYCELLSTYLE"/>
                  </w:pPr>
                </w:p>
              </w:tc>
            </w:tr>
          </w:tbl>
          <w:p w:rsidR="006C5688" w:rsidRDefault="006C5688">
            <w:pPr>
              <w:pStyle w:val="EMPTYCELLSTYLE"/>
            </w:pPr>
          </w:p>
        </w:tc>
        <w:tc>
          <w:tcPr>
            <w:tcW w:w="1" w:type="dxa"/>
          </w:tcPr>
          <w:p w:rsidR="006C5688" w:rsidRDefault="006C5688">
            <w:pPr>
              <w:pStyle w:val="EMPTYCELLSTYLE"/>
            </w:pPr>
          </w:p>
        </w:tc>
      </w:tr>
    </w:tbl>
    <w:p w:rsidR="002323D7" w:rsidRDefault="002323D7"/>
    <w:sectPr w:rsidR="002323D7" w:rsidSect="006C5688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800"/>
  <w:hyphenationZone w:val="425"/>
  <w:characterSpacingControl w:val="doNotCompress"/>
  <w:compat/>
  <w:rsids>
    <w:rsidRoot w:val="006C5688"/>
    <w:rsid w:val="002323D7"/>
    <w:rsid w:val="005E23BE"/>
    <w:rsid w:val="006C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sid w:val="006C5688"/>
    <w:rPr>
      <w:rFonts w:ascii="SansSerif" w:eastAsia="SansSerif" w:hAnsi="SansSerif" w:cs="SansSerif"/>
      <w:color w:val="000000"/>
      <w:sz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23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3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4236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Maratá</dc:creator>
  <cp:lastModifiedBy>Windows</cp:lastModifiedBy>
  <cp:revision>2</cp:revision>
  <dcterms:created xsi:type="dcterms:W3CDTF">2022-04-25T19:55:00Z</dcterms:created>
  <dcterms:modified xsi:type="dcterms:W3CDTF">2022-04-25T19:55:00Z</dcterms:modified>
</cp:coreProperties>
</file>